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44855" w14:textId="5DD27B48" w:rsidR="00673AA8" w:rsidRPr="00E42DFE" w:rsidRDefault="00673AA8" w:rsidP="00E42DFE">
      <w:pPr>
        <w:spacing w:line="280" w:lineRule="exact"/>
        <w:jc w:val="center"/>
        <w:rPr>
          <w:rFonts w:ascii="游ゴシック" w:eastAsia="游ゴシック" w:hAnsi="游ゴシック"/>
          <w:sz w:val="22"/>
        </w:rPr>
      </w:pPr>
      <w:r w:rsidRPr="00E42DFE">
        <w:rPr>
          <w:rFonts w:ascii="游ゴシック" w:eastAsia="游ゴシック" w:hAnsi="游ゴシック" w:hint="eastAsia"/>
          <w:sz w:val="22"/>
        </w:rPr>
        <w:t>伐採</w:t>
      </w:r>
      <w:r w:rsidR="0048242D" w:rsidRPr="00E42DFE">
        <w:rPr>
          <w:rFonts w:ascii="游ゴシック" w:eastAsia="游ゴシック" w:hAnsi="游ゴシック" w:hint="eastAsia"/>
          <w:sz w:val="22"/>
        </w:rPr>
        <w:t>に係る森林の状況報告書</w:t>
      </w:r>
    </w:p>
    <w:p w14:paraId="6ED069EC" w14:textId="77777777" w:rsidR="007858C5" w:rsidRPr="00E42DFE" w:rsidRDefault="007858C5" w:rsidP="00E42DFE">
      <w:pPr>
        <w:spacing w:line="280" w:lineRule="exact"/>
        <w:jc w:val="center"/>
        <w:rPr>
          <w:rFonts w:ascii="游ゴシック" w:eastAsia="游ゴシック" w:hAnsi="游ゴシック"/>
          <w:sz w:val="22"/>
        </w:rPr>
      </w:pPr>
    </w:p>
    <w:p w14:paraId="2817DB1E" w14:textId="32AF1581" w:rsidR="00673AA8" w:rsidRPr="00E42DFE" w:rsidRDefault="000C086E" w:rsidP="00E42DFE">
      <w:pPr>
        <w:spacing w:line="280" w:lineRule="exact"/>
        <w:jc w:val="right"/>
        <w:rPr>
          <w:rFonts w:ascii="游ゴシック" w:eastAsia="游ゴシック" w:hAnsi="游ゴシック"/>
          <w:sz w:val="22"/>
        </w:rPr>
      </w:pPr>
      <w:r w:rsidRPr="00E42DFE">
        <w:rPr>
          <w:rFonts w:ascii="游ゴシック" w:eastAsia="游ゴシック" w:hAnsi="游ゴシック" w:hint="eastAsia"/>
          <w:sz w:val="22"/>
        </w:rPr>
        <w:t>令和</w:t>
      </w:r>
      <w:r w:rsidR="00673AA8" w:rsidRPr="00E42DFE">
        <w:rPr>
          <w:rFonts w:ascii="游ゴシック" w:eastAsia="游ゴシック" w:hAnsi="游ゴシック" w:hint="eastAsia"/>
          <w:sz w:val="22"/>
        </w:rPr>
        <w:t xml:space="preserve">　　　年　　　月　　　日　</w:t>
      </w:r>
    </w:p>
    <w:p w14:paraId="363DD9A7" w14:textId="63389957" w:rsidR="00673AA8" w:rsidRPr="00E42DFE" w:rsidRDefault="00673AA8"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 xml:space="preserve">　</w:t>
      </w:r>
      <w:r w:rsidR="00D9313A" w:rsidRPr="00E42DFE">
        <w:rPr>
          <w:rFonts w:ascii="游ゴシック" w:eastAsia="游ゴシック" w:hAnsi="游ゴシック" w:hint="eastAsia"/>
          <w:sz w:val="22"/>
        </w:rPr>
        <w:t>五ケ瀬</w:t>
      </w:r>
      <w:r w:rsidRPr="00E42DFE">
        <w:rPr>
          <w:rFonts w:ascii="游ゴシック" w:eastAsia="游ゴシック" w:hAnsi="游ゴシック" w:hint="eastAsia"/>
          <w:sz w:val="22"/>
        </w:rPr>
        <w:t>町長　殿</w:t>
      </w:r>
    </w:p>
    <w:p w14:paraId="3BD345D3" w14:textId="7B87DFE1" w:rsidR="00673AA8" w:rsidRPr="00E42DFE" w:rsidRDefault="00673AA8" w:rsidP="00E42DFE">
      <w:pPr>
        <w:spacing w:line="280" w:lineRule="exact"/>
        <w:rPr>
          <w:rFonts w:ascii="游ゴシック" w:eastAsia="游ゴシック" w:hAnsi="游ゴシック"/>
          <w:sz w:val="22"/>
        </w:rPr>
      </w:pPr>
    </w:p>
    <w:p w14:paraId="7358664F" w14:textId="540C8449" w:rsidR="00573CA8" w:rsidRPr="00E42DFE" w:rsidRDefault="00E01DA9" w:rsidP="00E42DFE">
      <w:pPr>
        <w:spacing w:line="280" w:lineRule="exact"/>
        <w:ind w:firstLineChars="300" w:firstLine="660"/>
        <w:rPr>
          <w:rFonts w:ascii="游ゴシック" w:eastAsia="游ゴシック" w:hAnsi="游ゴシック"/>
          <w:sz w:val="22"/>
        </w:rPr>
      </w:pPr>
      <w:r w:rsidRPr="00E42DFE">
        <w:rPr>
          <w:rFonts w:ascii="游ゴシック" w:eastAsia="游ゴシック" w:hAnsi="游ゴシック"/>
          <w:b/>
          <w:bCs/>
          <w:sz w:val="22"/>
        </w:rPr>
        <w:tab/>
      </w:r>
      <w:r w:rsidRPr="00E42DFE">
        <w:rPr>
          <w:rFonts w:ascii="游ゴシック" w:eastAsia="游ゴシック" w:hAnsi="游ゴシック"/>
          <w:b/>
          <w:bCs/>
          <w:sz w:val="22"/>
        </w:rPr>
        <w:tab/>
      </w:r>
      <w:r w:rsidRPr="00E42DFE">
        <w:rPr>
          <w:rFonts w:ascii="游ゴシック" w:eastAsia="游ゴシック" w:hAnsi="游ゴシック"/>
          <w:b/>
          <w:bCs/>
          <w:sz w:val="22"/>
        </w:rPr>
        <w:tab/>
      </w:r>
      <w:r w:rsidRPr="00E42DFE">
        <w:rPr>
          <w:rFonts w:ascii="游ゴシック" w:eastAsia="游ゴシック" w:hAnsi="游ゴシック"/>
          <w:b/>
          <w:bCs/>
          <w:sz w:val="22"/>
        </w:rPr>
        <w:tab/>
      </w:r>
      <w:r w:rsidRPr="00E42DFE">
        <w:rPr>
          <w:rFonts w:ascii="游ゴシック" w:eastAsia="游ゴシック" w:hAnsi="游ゴシック"/>
          <w:b/>
          <w:bCs/>
          <w:sz w:val="22"/>
        </w:rPr>
        <w:tab/>
      </w:r>
      <w:r w:rsidRPr="00E42DFE">
        <w:rPr>
          <w:rFonts w:ascii="游ゴシック" w:eastAsia="游ゴシック" w:hAnsi="游ゴシック" w:hint="eastAsia"/>
          <w:sz w:val="22"/>
        </w:rPr>
        <w:t>（　　伐採者　・　造林者　・　その他　　）</w:t>
      </w:r>
    </w:p>
    <w:p w14:paraId="6181BBDA" w14:textId="79AA614E" w:rsidR="00452C69" w:rsidRPr="00E42DFE" w:rsidRDefault="0048242D" w:rsidP="00E42DFE">
      <w:pPr>
        <w:spacing w:line="280" w:lineRule="exact"/>
        <w:rPr>
          <w:rFonts w:ascii="游ゴシック" w:eastAsia="游ゴシック" w:hAnsi="游ゴシック"/>
          <w:sz w:val="22"/>
        </w:rPr>
      </w:pPr>
      <w:r w:rsidRPr="00E42DFE">
        <w:rPr>
          <w:rFonts w:ascii="游ゴシック" w:eastAsia="游ゴシック" w:hAnsi="游ゴシック"/>
          <w:sz w:val="22"/>
        </w:rPr>
        <w:tab/>
      </w:r>
      <w:r w:rsidRPr="00E42DFE">
        <w:rPr>
          <w:rFonts w:ascii="游ゴシック" w:eastAsia="游ゴシック" w:hAnsi="游ゴシック"/>
          <w:sz w:val="22"/>
        </w:rPr>
        <w:tab/>
      </w:r>
      <w:r w:rsidRPr="00E42DFE">
        <w:rPr>
          <w:rFonts w:ascii="游ゴシック" w:eastAsia="游ゴシック" w:hAnsi="游ゴシック"/>
          <w:sz w:val="22"/>
        </w:rPr>
        <w:tab/>
      </w:r>
      <w:r w:rsidRPr="00E42DFE">
        <w:rPr>
          <w:rFonts w:ascii="游ゴシック" w:eastAsia="游ゴシック" w:hAnsi="游ゴシック"/>
          <w:sz w:val="22"/>
        </w:rPr>
        <w:tab/>
      </w:r>
      <w:r w:rsidRPr="00E42DFE">
        <w:rPr>
          <w:rFonts w:ascii="游ゴシック" w:eastAsia="游ゴシック" w:hAnsi="游ゴシック"/>
          <w:sz w:val="22"/>
        </w:rPr>
        <w:tab/>
      </w:r>
      <w:r w:rsidRPr="00E42DFE">
        <w:rPr>
          <w:rFonts w:ascii="游ゴシック" w:eastAsia="游ゴシック" w:hAnsi="游ゴシック" w:hint="eastAsia"/>
          <w:sz w:val="22"/>
        </w:rPr>
        <w:t>住</w:t>
      </w:r>
      <w:r w:rsidR="00E01DA9" w:rsidRPr="00E42DFE">
        <w:rPr>
          <w:rFonts w:ascii="游ゴシック" w:eastAsia="游ゴシック" w:hAnsi="游ゴシック" w:hint="eastAsia"/>
          <w:sz w:val="22"/>
        </w:rPr>
        <w:t xml:space="preserve">　　　</w:t>
      </w:r>
      <w:r w:rsidRPr="00E42DFE">
        <w:rPr>
          <w:rFonts w:ascii="游ゴシック" w:eastAsia="游ゴシック" w:hAnsi="游ゴシック" w:hint="eastAsia"/>
          <w:sz w:val="22"/>
        </w:rPr>
        <w:t>所</w:t>
      </w:r>
    </w:p>
    <w:p w14:paraId="2F8B99A1" w14:textId="246115AC" w:rsidR="00573CA8" w:rsidRPr="00E42DFE" w:rsidRDefault="0048242D" w:rsidP="00E42DFE">
      <w:pPr>
        <w:spacing w:line="280" w:lineRule="exact"/>
        <w:ind w:firstLineChars="300" w:firstLine="660"/>
        <w:rPr>
          <w:rFonts w:ascii="游ゴシック" w:eastAsia="游ゴシック" w:hAnsi="游ゴシック"/>
          <w:sz w:val="22"/>
        </w:rPr>
      </w:pPr>
      <w:r w:rsidRPr="00E42DFE">
        <w:rPr>
          <w:rFonts w:ascii="游ゴシック" w:eastAsia="游ゴシック" w:hAnsi="游ゴシック"/>
          <w:sz w:val="22"/>
        </w:rPr>
        <w:tab/>
      </w:r>
      <w:r w:rsidR="00E81B21" w:rsidRPr="00E42DFE">
        <w:rPr>
          <w:rFonts w:ascii="游ゴシック" w:eastAsia="游ゴシック" w:hAnsi="游ゴシック"/>
          <w:sz w:val="22"/>
        </w:rPr>
        <w:tab/>
      </w:r>
      <w:r w:rsidR="00E81B21" w:rsidRPr="00E42DFE">
        <w:rPr>
          <w:rFonts w:ascii="游ゴシック" w:eastAsia="游ゴシック" w:hAnsi="游ゴシック"/>
          <w:sz w:val="22"/>
        </w:rPr>
        <w:tab/>
      </w:r>
      <w:r w:rsidR="00E81B21" w:rsidRPr="00E42DFE">
        <w:rPr>
          <w:rFonts w:ascii="游ゴシック" w:eastAsia="游ゴシック" w:hAnsi="游ゴシック"/>
          <w:sz w:val="22"/>
        </w:rPr>
        <w:tab/>
      </w:r>
      <w:r w:rsidR="00E81B21" w:rsidRPr="00E42DFE">
        <w:rPr>
          <w:rFonts w:ascii="游ゴシック" w:eastAsia="游ゴシック" w:hAnsi="游ゴシック"/>
          <w:sz w:val="22"/>
        </w:rPr>
        <w:tab/>
      </w:r>
      <w:r w:rsidR="00573CA8" w:rsidRPr="00E42DFE">
        <w:rPr>
          <w:rFonts w:ascii="游ゴシック" w:eastAsia="游ゴシック" w:hAnsi="游ゴシック" w:hint="eastAsia"/>
          <w:sz w:val="22"/>
        </w:rPr>
        <w:t>届出者氏名</w:t>
      </w:r>
      <w:r w:rsidR="00225FED" w:rsidRPr="00E42DFE">
        <w:rPr>
          <w:rFonts w:ascii="游ゴシック" w:eastAsia="游ゴシック" w:hAnsi="游ゴシック"/>
          <w:sz w:val="22"/>
        </w:rPr>
        <w:tab/>
      </w:r>
      <w:r w:rsidR="00225FED" w:rsidRPr="00E42DFE">
        <w:rPr>
          <w:rFonts w:ascii="游ゴシック" w:eastAsia="游ゴシック" w:hAnsi="游ゴシック"/>
          <w:sz w:val="22"/>
        </w:rPr>
        <w:tab/>
      </w:r>
      <w:r w:rsidR="00225FED" w:rsidRPr="00E42DFE">
        <w:rPr>
          <w:rFonts w:ascii="游ゴシック" w:eastAsia="游ゴシック" w:hAnsi="游ゴシック"/>
          <w:sz w:val="22"/>
        </w:rPr>
        <w:tab/>
      </w:r>
      <w:r w:rsidR="00225FED" w:rsidRPr="00E42DFE">
        <w:rPr>
          <w:rFonts w:ascii="游ゴシック" w:eastAsia="游ゴシック" w:hAnsi="游ゴシック"/>
          <w:sz w:val="22"/>
        </w:rPr>
        <w:tab/>
      </w:r>
      <w:r w:rsidR="00225FED" w:rsidRPr="00E42DFE">
        <w:rPr>
          <w:rFonts w:ascii="游ゴシック" w:eastAsia="游ゴシック" w:hAnsi="游ゴシック" w:hint="eastAsia"/>
          <w:sz w:val="22"/>
        </w:rPr>
        <w:t>印</w:t>
      </w:r>
    </w:p>
    <w:p w14:paraId="3B9AEBCA" w14:textId="5E4EFE53" w:rsidR="00573CA8" w:rsidRPr="00E42DFE" w:rsidRDefault="00573CA8" w:rsidP="00E42DFE">
      <w:pPr>
        <w:spacing w:line="280" w:lineRule="exact"/>
        <w:ind w:left="3360" w:firstLine="840"/>
        <w:rPr>
          <w:rFonts w:ascii="游ゴシック" w:eastAsia="游ゴシック" w:hAnsi="游ゴシック"/>
          <w:sz w:val="22"/>
        </w:rPr>
      </w:pPr>
      <w:r w:rsidRPr="00E42DFE">
        <w:rPr>
          <w:rFonts w:ascii="游ゴシック" w:eastAsia="游ゴシック" w:hAnsi="游ゴシック" w:hint="eastAsia"/>
          <w:spacing w:val="28"/>
          <w:kern w:val="0"/>
          <w:sz w:val="22"/>
          <w:fitText w:val="1050" w:id="-1586335742"/>
        </w:rPr>
        <w:t>電話番</w:t>
      </w:r>
      <w:r w:rsidRPr="00E42DFE">
        <w:rPr>
          <w:rFonts w:ascii="游ゴシック" w:eastAsia="游ゴシック" w:hAnsi="游ゴシック" w:hint="eastAsia"/>
          <w:spacing w:val="1"/>
          <w:kern w:val="0"/>
          <w:sz w:val="22"/>
          <w:fitText w:val="1050" w:id="-1586335742"/>
        </w:rPr>
        <w:t>号</w:t>
      </w:r>
    </w:p>
    <w:p w14:paraId="116A1B30" w14:textId="7D990360" w:rsidR="00573CA8" w:rsidRPr="00E42DFE" w:rsidRDefault="0048242D"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 xml:space="preserve">　</w:t>
      </w:r>
    </w:p>
    <w:p w14:paraId="72236339" w14:textId="3EB132AA" w:rsidR="0048242D" w:rsidRPr="00E42DFE" w:rsidRDefault="0048242D"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 xml:space="preserve">　</w:t>
      </w:r>
      <w:r w:rsidR="000C086E" w:rsidRPr="00E42DFE">
        <w:rPr>
          <w:rFonts w:ascii="游ゴシック" w:eastAsia="游ゴシック" w:hAnsi="游ゴシック" w:hint="eastAsia"/>
          <w:sz w:val="22"/>
        </w:rPr>
        <w:t>令和</w:t>
      </w:r>
      <w:r w:rsidRPr="00E42DFE">
        <w:rPr>
          <w:rFonts w:ascii="游ゴシック" w:eastAsia="游ゴシック" w:hAnsi="游ゴシック" w:hint="eastAsia"/>
          <w:sz w:val="22"/>
        </w:rPr>
        <w:t xml:space="preserve">　　年　　月　　日に提出した伐採及び伐採後の造林の届出書に係る森林につき、次のとおり伐採を実施したので、森林法第１０条の８第２項に基づき報告します。</w:t>
      </w:r>
    </w:p>
    <w:p w14:paraId="63B6AB8E" w14:textId="77777777" w:rsidR="0048242D" w:rsidRPr="00E42DFE" w:rsidRDefault="0048242D" w:rsidP="00E42DFE">
      <w:pPr>
        <w:spacing w:line="280" w:lineRule="exact"/>
        <w:rPr>
          <w:rFonts w:ascii="游ゴシック" w:eastAsia="游ゴシック" w:hAnsi="游ゴシック"/>
          <w:sz w:val="22"/>
        </w:rPr>
      </w:pPr>
    </w:p>
    <w:p w14:paraId="01204181" w14:textId="04B66112" w:rsidR="00673AA8" w:rsidRPr="00E42DFE" w:rsidRDefault="00673AA8"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１　森林の所在場所</w:t>
      </w:r>
    </w:p>
    <w:tbl>
      <w:tblPr>
        <w:tblStyle w:val="a3"/>
        <w:tblW w:w="0" w:type="auto"/>
        <w:tblLook w:val="04A0" w:firstRow="1" w:lastRow="0" w:firstColumn="1" w:lastColumn="0" w:noHBand="0" w:noVBand="1"/>
      </w:tblPr>
      <w:tblGrid>
        <w:gridCol w:w="9269"/>
      </w:tblGrid>
      <w:tr w:rsidR="00905585" w:rsidRPr="00E42DFE" w14:paraId="72256832" w14:textId="77777777" w:rsidTr="00905585">
        <w:tc>
          <w:tcPr>
            <w:tcW w:w="9269" w:type="dxa"/>
          </w:tcPr>
          <w:p w14:paraId="4D7D9275" w14:textId="65D0D4DD" w:rsidR="00905585" w:rsidRPr="00E42DFE" w:rsidRDefault="00905585"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 xml:space="preserve">　　</w:t>
            </w:r>
            <w:r w:rsidR="007858C5" w:rsidRPr="00E42DFE">
              <w:rPr>
                <w:rFonts w:ascii="游ゴシック" w:eastAsia="游ゴシック" w:hAnsi="游ゴシック" w:hint="eastAsia"/>
                <w:sz w:val="22"/>
              </w:rPr>
              <w:t>五ケ瀬</w:t>
            </w:r>
            <w:r w:rsidRPr="00E42DFE">
              <w:rPr>
                <w:rFonts w:ascii="游ゴシック" w:eastAsia="游ゴシック" w:hAnsi="游ゴシック" w:hint="eastAsia"/>
                <w:sz w:val="22"/>
              </w:rPr>
              <w:t xml:space="preserve">町　大字　　　　</w:t>
            </w:r>
            <w:r w:rsidR="007858C5" w:rsidRPr="00E42DFE">
              <w:rPr>
                <w:rFonts w:ascii="游ゴシック" w:eastAsia="游ゴシック" w:hAnsi="游ゴシック" w:hint="eastAsia"/>
                <w:sz w:val="22"/>
              </w:rPr>
              <w:t xml:space="preserve">　</w:t>
            </w:r>
            <w:r w:rsidRPr="00E42DFE">
              <w:rPr>
                <w:rFonts w:ascii="游ゴシック" w:eastAsia="游ゴシック" w:hAnsi="游ゴシック" w:hint="eastAsia"/>
                <w:sz w:val="22"/>
              </w:rPr>
              <w:t xml:space="preserve">　　字</w:t>
            </w:r>
            <w:r w:rsidR="007858C5" w:rsidRPr="00E42DFE">
              <w:rPr>
                <w:rFonts w:ascii="游ゴシック" w:eastAsia="游ゴシック" w:hAnsi="游ゴシック" w:hint="eastAsia"/>
                <w:sz w:val="22"/>
              </w:rPr>
              <w:t xml:space="preserve">　　　　　　　</w:t>
            </w:r>
            <w:r w:rsidRPr="00E42DFE">
              <w:rPr>
                <w:rFonts w:ascii="游ゴシック" w:eastAsia="游ゴシック" w:hAnsi="游ゴシック" w:hint="eastAsia"/>
                <w:sz w:val="22"/>
              </w:rPr>
              <w:t xml:space="preserve">　　　　　　番地</w:t>
            </w:r>
          </w:p>
          <w:p w14:paraId="65686CDE" w14:textId="7A9C5A50" w:rsidR="00905585" w:rsidRPr="00E42DFE" w:rsidRDefault="00905585"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 xml:space="preserve">　</w:t>
            </w:r>
            <w:r w:rsidR="00B771D0" w:rsidRPr="00E42DFE">
              <w:rPr>
                <w:rFonts w:ascii="游ゴシック" w:eastAsia="游ゴシック" w:hAnsi="游ゴシック" w:hint="eastAsia"/>
                <w:sz w:val="22"/>
              </w:rPr>
              <w:t xml:space="preserve">　　　</w:t>
            </w:r>
            <w:r w:rsidRPr="00E42DFE">
              <w:rPr>
                <w:rFonts w:ascii="游ゴシック" w:eastAsia="游ゴシック" w:hAnsi="游ゴシック" w:hint="eastAsia"/>
                <w:sz w:val="22"/>
              </w:rPr>
              <w:t xml:space="preserve">（林小班：　　</w:t>
            </w:r>
            <w:r w:rsidR="00B771D0" w:rsidRPr="00E42DFE">
              <w:rPr>
                <w:rFonts w:ascii="游ゴシック" w:eastAsia="游ゴシック" w:hAnsi="游ゴシック" w:hint="eastAsia"/>
                <w:sz w:val="22"/>
              </w:rPr>
              <w:t xml:space="preserve">　</w:t>
            </w:r>
            <w:r w:rsidRPr="00E42DFE">
              <w:rPr>
                <w:rFonts w:ascii="游ゴシック" w:eastAsia="游ゴシック" w:hAnsi="游ゴシック" w:hint="eastAsia"/>
                <w:sz w:val="22"/>
              </w:rPr>
              <w:t xml:space="preserve">　</w:t>
            </w:r>
            <w:r w:rsidR="005713A4" w:rsidRPr="00E42DFE">
              <w:rPr>
                <w:rFonts w:ascii="游ゴシック" w:eastAsia="游ゴシック" w:hAnsi="游ゴシック" w:hint="eastAsia"/>
                <w:sz w:val="22"/>
              </w:rPr>
              <w:t xml:space="preserve">　　　　　　　　　　　　　</w:t>
            </w:r>
            <w:r w:rsidRPr="00E42DFE">
              <w:rPr>
                <w:rFonts w:ascii="游ゴシック" w:eastAsia="游ゴシック" w:hAnsi="游ゴシック" w:hint="eastAsia"/>
                <w:sz w:val="22"/>
              </w:rPr>
              <w:t xml:space="preserve">　　　　　　　　　）</w:t>
            </w:r>
          </w:p>
        </w:tc>
      </w:tr>
    </w:tbl>
    <w:p w14:paraId="32534196" w14:textId="45EBA68D" w:rsidR="00573CA8" w:rsidRPr="00E42DFE" w:rsidRDefault="00573CA8" w:rsidP="00E42DFE">
      <w:pPr>
        <w:spacing w:line="280" w:lineRule="exact"/>
        <w:rPr>
          <w:rFonts w:ascii="游ゴシック" w:eastAsia="游ゴシック" w:hAnsi="游ゴシック"/>
          <w:sz w:val="22"/>
        </w:rPr>
      </w:pPr>
    </w:p>
    <w:p w14:paraId="0E445FF6" w14:textId="0546D0BB" w:rsidR="0048242D" w:rsidRPr="00E42DFE" w:rsidRDefault="0048242D"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２　伐採の実施状況</w:t>
      </w:r>
    </w:p>
    <w:tbl>
      <w:tblPr>
        <w:tblStyle w:val="a3"/>
        <w:tblW w:w="0" w:type="auto"/>
        <w:tblLook w:val="04A0" w:firstRow="1" w:lastRow="0" w:firstColumn="1" w:lastColumn="0" w:noHBand="0" w:noVBand="1"/>
      </w:tblPr>
      <w:tblGrid>
        <w:gridCol w:w="1816"/>
        <w:gridCol w:w="2267"/>
        <w:gridCol w:w="1558"/>
        <w:gridCol w:w="3646"/>
      </w:tblGrid>
      <w:tr w:rsidR="0048242D" w:rsidRPr="00E42DFE" w14:paraId="14866C27" w14:textId="77777777" w:rsidTr="004415F0">
        <w:tc>
          <w:tcPr>
            <w:tcW w:w="1809" w:type="dxa"/>
          </w:tcPr>
          <w:p w14:paraId="51F4AA56" w14:textId="77777777" w:rsidR="0048242D" w:rsidRPr="00E42DFE" w:rsidRDefault="0048242D"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伐採面積・樹種</w:t>
            </w:r>
          </w:p>
        </w:tc>
        <w:tc>
          <w:tcPr>
            <w:tcW w:w="7478" w:type="dxa"/>
            <w:gridSpan w:val="3"/>
          </w:tcPr>
          <w:p w14:paraId="323774BE" w14:textId="77777777" w:rsidR="0048242D" w:rsidRPr="00E42DFE" w:rsidRDefault="0048242D" w:rsidP="00E42DFE">
            <w:pPr>
              <w:spacing w:line="280" w:lineRule="exact"/>
              <w:jc w:val="right"/>
              <w:rPr>
                <w:rFonts w:ascii="游ゴシック" w:eastAsia="游ゴシック" w:hAnsi="游ゴシック"/>
                <w:sz w:val="20"/>
                <w:szCs w:val="20"/>
              </w:rPr>
            </w:pPr>
            <w:r w:rsidRPr="00E42DFE">
              <w:rPr>
                <w:rFonts w:ascii="游ゴシック" w:eastAsia="游ゴシック" w:hAnsi="游ゴシック"/>
                <w:sz w:val="20"/>
                <w:szCs w:val="20"/>
              </w:rPr>
              <w:t>ha</w:t>
            </w:r>
            <w:r w:rsidRPr="00E42DFE">
              <w:rPr>
                <w:rFonts w:ascii="游ゴシック" w:eastAsia="游ゴシック" w:hAnsi="游ゴシック" w:hint="eastAsia"/>
                <w:sz w:val="20"/>
                <w:szCs w:val="20"/>
              </w:rPr>
              <w:t>（うち人工林（ｽｷﾞ・ﾋﾉｷ・　　　　）　　　h</w:t>
            </w:r>
            <w:r w:rsidRPr="00E42DFE">
              <w:rPr>
                <w:rFonts w:ascii="游ゴシック" w:eastAsia="游ゴシック" w:hAnsi="游ゴシック"/>
                <w:sz w:val="20"/>
                <w:szCs w:val="20"/>
              </w:rPr>
              <w:t>a</w:t>
            </w:r>
            <w:r w:rsidRPr="00E42DFE">
              <w:rPr>
                <w:rFonts w:ascii="游ゴシック" w:eastAsia="游ゴシック" w:hAnsi="游ゴシック" w:hint="eastAsia"/>
                <w:sz w:val="20"/>
                <w:szCs w:val="20"/>
              </w:rPr>
              <w:t>、天然林　　　h</w:t>
            </w:r>
            <w:r w:rsidRPr="00E42DFE">
              <w:rPr>
                <w:rFonts w:ascii="游ゴシック" w:eastAsia="游ゴシック" w:hAnsi="游ゴシック"/>
                <w:sz w:val="20"/>
                <w:szCs w:val="20"/>
              </w:rPr>
              <w:t>a</w:t>
            </w:r>
            <w:r w:rsidRPr="00E42DFE">
              <w:rPr>
                <w:rFonts w:ascii="游ゴシック" w:eastAsia="游ゴシック" w:hAnsi="游ゴシック" w:hint="eastAsia"/>
                <w:sz w:val="20"/>
                <w:szCs w:val="20"/>
              </w:rPr>
              <w:t>）</w:t>
            </w:r>
          </w:p>
        </w:tc>
      </w:tr>
      <w:tr w:rsidR="0048242D" w:rsidRPr="00E42DFE" w14:paraId="463068EC" w14:textId="77777777" w:rsidTr="004415F0">
        <w:tc>
          <w:tcPr>
            <w:tcW w:w="1809" w:type="dxa"/>
          </w:tcPr>
          <w:p w14:paraId="03EFC074" w14:textId="77777777" w:rsidR="0048242D" w:rsidRPr="00E42DFE" w:rsidRDefault="0048242D"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伐採方法</w:t>
            </w:r>
          </w:p>
        </w:tc>
        <w:tc>
          <w:tcPr>
            <w:tcW w:w="7478" w:type="dxa"/>
            <w:gridSpan w:val="3"/>
          </w:tcPr>
          <w:p w14:paraId="1FB6E308" w14:textId="77777777" w:rsidR="0048242D" w:rsidRPr="00E42DFE" w:rsidRDefault="0048242D" w:rsidP="00E42DFE">
            <w:pPr>
              <w:spacing w:line="280" w:lineRule="exact"/>
              <w:jc w:val="center"/>
              <w:rPr>
                <w:rFonts w:ascii="游ゴシック" w:eastAsia="游ゴシック" w:hAnsi="游ゴシック"/>
                <w:sz w:val="20"/>
                <w:szCs w:val="20"/>
              </w:rPr>
            </w:pPr>
            <w:r w:rsidRPr="00E42DFE">
              <w:rPr>
                <w:rFonts w:ascii="游ゴシック" w:eastAsia="游ゴシック" w:hAnsi="游ゴシック" w:hint="eastAsia"/>
                <w:sz w:val="20"/>
                <w:szCs w:val="20"/>
              </w:rPr>
              <w:t>主伐(皆伐 ・ 択伐)・間伐　(伐採率　　　　　％</w:t>
            </w:r>
            <w:r w:rsidRPr="00E42DFE">
              <w:rPr>
                <w:rFonts w:ascii="游ゴシック" w:eastAsia="游ゴシック" w:hAnsi="游ゴシック"/>
                <w:sz w:val="20"/>
                <w:szCs w:val="20"/>
              </w:rPr>
              <w:t>)</w:t>
            </w:r>
          </w:p>
        </w:tc>
      </w:tr>
      <w:tr w:rsidR="0048242D" w:rsidRPr="00E42DFE" w14:paraId="09C1DDBE" w14:textId="77777777" w:rsidTr="004415F0">
        <w:tc>
          <w:tcPr>
            <w:tcW w:w="1809" w:type="dxa"/>
          </w:tcPr>
          <w:p w14:paraId="4A35F65B" w14:textId="77777777" w:rsidR="0048242D" w:rsidRPr="00E42DFE" w:rsidRDefault="0048242D"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作業委託先</w:t>
            </w:r>
          </w:p>
        </w:tc>
        <w:tc>
          <w:tcPr>
            <w:tcW w:w="7478" w:type="dxa"/>
            <w:gridSpan w:val="3"/>
          </w:tcPr>
          <w:p w14:paraId="1338EBFC" w14:textId="77777777" w:rsidR="0048242D" w:rsidRPr="00E42DFE" w:rsidRDefault="0048242D" w:rsidP="00E42DFE">
            <w:pPr>
              <w:spacing w:line="280" w:lineRule="exact"/>
              <w:rPr>
                <w:rFonts w:ascii="游ゴシック" w:eastAsia="游ゴシック" w:hAnsi="游ゴシック"/>
                <w:sz w:val="20"/>
                <w:szCs w:val="20"/>
              </w:rPr>
            </w:pPr>
          </w:p>
        </w:tc>
      </w:tr>
      <w:tr w:rsidR="0048242D" w:rsidRPr="00E42DFE" w14:paraId="5E346C12" w14:textId="77777777" w:rsidTr="004415F0">
        <w:tc>
          <w:tcPr>
            <w:tcW w:w="1809" w:type="dxa"/>
          </w:tcPr>
          <w:p w14:paraId="6D648887" w14:textId="77777777" w:rsidR="0048242D" w:rsidRPr="00E42DFE" w:rsidRDefault="0048242D"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集材・搬出方法</w:t>
            </w:r>
          </w:p>
        </w:tc>
        <w:tc>
          <w:tcPr>
            <w:tcW w:w="2268" w:type="dxa"/>
          </w:tcPr>
          <w:p w14:paraId="44D6A053" w14:textId="77777777" w:rsidR="0048242D" w:rsidRPr="00E42DFE" w:rsidRDefault="0048242D" w:rsidP="00E42DFE">
            <w:pPr>
              <w:spacing w:line="280" w:lineRule="exact"/>
              <w:jc w:val="right"/>
              <w:rPr>
                <w:rFonts w:ascii="游ゴシック" w:eastAsia="游ゴシック" w:hAnsi="游ゴシック"/>
                <w:sz w:val="22"/>
              </w:rPr>
            </w:pPr>
            <w:r w:rsidRPr="00E42DFE">
              <w:rPr>
                <w:rFonts w:ascii="游ゴシック" w:eastAsia="游ゴシック" w:hAnsi="游ゴシック" w:hint="eastAsia"/>
                <w:sz w:val="22"/>
              </w:rPr>
              <w:t>車両・架線・（　　　）</w:t>
            </w:r>
          </w:p>
        </w:tc>
        <w:tc>
          <w:tcPr>
            <w:tcW w:w="1560" w:type="dxa"/>
          </w:tcPr>
          <w:p w14:paraId="78D15E99" w14:textId="77777777" w:rsidR="0048242D" w:rsidRPr="00E42DFE" w:rsidRDefault="0048242D" w:rsidP="00E42DFE">
            <w:pPr>
              <w:spacing w:line="280" w:lineRule="exact"/>
              <w:rPr>
                <w:rFonts w:ascii="游ゴシック" w:eastAsia="游ゴシック" w:hAnsi="游ゴシック"/>
                <w:sz w:val="20"/>
                <w:szCs w:val="20"/>
              </w:rPr>
            </w:pPr>
            <w:r w:rsidRPr="00E42DFE">
              <w:rPr>
                <w:rFonts w:ascii="游ゴシック" w:eastAsia="游ゴシック" w:hAnsi="游ゴシック" w:hint="eastAsia"/>
                <w:sz w:val="20"/>
                <w:szCs w:val="20"/>
              </w:rPr>
              <w:t>路網新設の有無</w:t>
            </w:r>
          </w:p>
        </w:tc>
        <w:tc>
          <w:tcPr>
            <w:tcW w:w="3650" w:type="dxa"/>
          </w:tcPr>
          <w:p w14:paraId="13271A9B" w14:textId="33913922" w:rsidR="0048242D" w:rsidRPr="00E42DFE" w:rsidRDefault="0048242D"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有(幅員　　　m、延長　　　 m)・無</w:t>
            </w:r>
          </w:p>
        </w:tc>
      </w:tr>
      <w:tr w:rsidR="0048242D" w:rsidRPr="00E42DFE" w14:paraId="139683C8" w14:textId="77777777" w:rsidTr="004415F0">
        <w:tc>
          <w:tcPr>
            <w:tcW w:w="1809" w:type="dxa"/>
          </w:tcPr>
          <w:p w14:paraId="1C22DE7C" w14:textId="77777777" w:rsidR="0048242D" w:rsidRPr="00E42DFE" w:rsidRDefault="0048242D"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伐採齢(樹種別)</w:t>
            </w:r>
          </w:p>
        </w:tc>
        <w:tc>
          <w:tcPr>
            <w:tcW w:w="7478" w:type="dxa"/>
            <w:gridSpan w:val="3"/>
          </w:tcPr>
          <w:p w14:paraId="00BDFCC3" w14:textId="77777777" w:rsidR="0048242D" w:rsidRPr="00E42DFE" w:rsidRDefault="0048242D" w:rsidP="00E42DFE">
            <w:pPr>
              <w:spacing w:line="280" w:lineRule="exact"/>
              <w:rPr>
                <w:rFonts w:ascii="游ゴシック" w:eastAsia="游ゴシック" w:hAnsi="游ゴシック"/>
                <w:sz w:val="20"/>
                <w:szCs w:val="20"/>
              </w:rPr>
            </w:pPr>
          </w:p>
        </w:tc>
      </w:tr>
      <w:tr w:rsidR="0048242D" w:rsidRPr="00E42DFE" w14:paraId="088E5581" w14:textId="77777777" w:rsidTr="004415F0">
        <w:tc>
          <w:tcPr>
            <w:tcW w:w="1809" w:type="dxa"/>
          </w:tcPr>
          <w:p w14:paraId="104A5951" w14:textId="77777777" w:rsidR="0048242D" w:rsidRPr="00E42DFE" w:rsidRDefault="0048242D" w:rsidP="00E42DFE">
            <w:pPr>
              <w:spacing w:line="280" w:lineRule="exact"/>
              <w:rPr>
                <w:rFonts w:ascii="游ゴシック" w:eastAsia="游ゴシック" w:hAnsi="游ゴシック"/>
                <w:sz w:val="22"/>
              </w:rPr>
            </w:pPr>
            <w:r w:rsidRPr="00E42DFE">
              <w:rPr>
                <w:rFonts w:ascii="游ゴシック" w:eastAsia="游ゴシック" w:hAnsi="游ゴシック" w:hint="eastAsia"/>
                <w:spacing w:val="3"/>
                <w:w w:val="80"/>
                <w:kern w:val="0"/>
                <w:sz w:val="22"/>
                <w:fitText w:val="1600" w:id="-1584131072"/>
              </w:rPr>
              <w:t>伐採の期間(年次別</w:t>
            </w:r>
            <w:r w:rsidRPr="00E42DFE">
              <w:rPr>
                <w:rFonts w:ascii="游ゴシック" w:eastAsia="游ゴシック" w:hAnsi="游ゴシック" w:hint="eastAsia"/>
                <w:spacing w:val="5"/>
                <w:w w:val="80"/>
                <w:kern w:val="0"/>
                <w:sz w:val="22"/>
                <w:fitText w:val="1600" w:id="-1584131072"/>
              </w:rPr>
              <w:t>)</w:t>
            </w:r>
          </w:p>
        </w:tc>
        <w:tc>
          <w:tcPr>
            <w:tcW w:w="7478" w:type="dxa"/>
            <w:gridSpan w:val="3"/>
          </w:tcPr>
          <w:p w14:paraId="0F51263F" w14:textId="34A21352" w:rsidR="0048242D" w:rsidRPr="00E42DFE" w:rsidRDefault="0048242D" w:rsidP="00E42DFE">
            <w:pPr>
              <w:spacing w:line="280" w:lineRule="exact"/>
              <w:ind w:firstLineChars="100" w:firstLine="200"/>
              <w:rPr>
                <w:rFonts w:ascii="游ゴシック" w:eastAsia="游ゴシック" w:hAnsi="游ゴシック"/>
                <w:sz w:val="20"/>
                <w:szCs w:val="20"/>
              </w:rPr>
            </w:pPr>
            <w:r w:rsidRPr="00E42DFE">
              <w:rPr>
                <w:rFonts w:ascii="游ゴシック" w:eastAsia="游ゴシック" w:hAnsi="游ゴシック" w:hint="eastAsia"/>
                <w:sz w:val="20"/>
                <w:szCs w:val="20"/>
              </w:rPr>
              <w:t xml:space="preserve">　　　年　　　月　　　日　～　　　年　　　月　　　日（　　　　h</w:t>
            </w:r>
            <w:r w:rsidRPr="00E42DFE">
              <w:rPr>
                <w:rFonts w:ascii="游ゴシック" w:eastAsia="游ゴシック" w:hAnsi="游ゴシック"/>
                <w:sz w:val="20"/>
                <w:szCs w:val="20"/>
              </w:rPr>
              <w:t>a</w:t>
            </w:r>
            <w:r w:rsidRPr="00E42DFE">
              <w:rPr>
                <w:rFonts w:ascii="游ゴシック" w:eastAsia="游ゴシック" w:hAnsi="游ゴシック" w:hint="eastAsia"/>
                <w:sz w:val="20"/>
                <w:szCs w:val="20"/>
              </w:rPr>
              <w:t>）</w:t>
            </w:r>
          </w:p>
          <w:p w14:paraId="3735085B" w14:textId="17830E8F" w:rsidR="0048242D" w:rsidRPr="00E42DFE" w:rsidRDefault="0048242D" w:rsidP="00E42DFE">
            <w:pPr>
              <w:spacing w:line="280" w:lineRule="exact"/>
              <w:rPr>
                <w:rFonts w:ascii="游ゴシック" w:eastAsia="游ゴシック" w:hAnsi="游ゴシック"/>
                <w:sz w:val="20"/>
                <w:szCs w:val="20"/>
              </w:rPr>
            </w:pPr>
            <w:r w:rsidRPr="00E42DFE">
              <w:rPr>
                <w:rFonts w:ascii="游ゴシック" w:eastAsia="游ゴシック" w:hAnsi="游ゴシック" w:hint="eastAsia"/>
                <w:sz w:val="20"/>
                <w:szCs w:val="20"/>
              </w:rPr>
              <w:t xml:space="preserve">　</w:t>
            </w:r>
            <w:r w:rsidR="007858C5" w:rsidRPr="00E42DFE">
              <w:rPr>
                <w:rFonts w:ascii="游ゴシック" w:eastAsia="游ゴシック" w:hAnsi="游ゴシック" w:hint="eastAsia"/>
                <w:sz w:val="20"/>
                <w:szCs w:val="20"/>
              </w:rPr>
              <w:t xml:space="preserve">　</w:t>
            </w:r>
            <w:r w:rsidRPr="00E42DFE">
              <w:rPr>
                <w:rFonts w:ascii="游ゴシック" w:eastAsia="游ゴシック" w:hAnsi="游ゴシック" w:hint="eastAsia"/>
                <w:sz w:val="20"/>
                <w:szCs w:val="20"/>
              </w:rPr>
              <w:t xml:space="preserve">　　年　　　月　　　日　～　　　年　　　月　　　日（　　　　h</w:t>
            </w:r>
            <w:r w:rsidRPr="00E42DFE">
              <w:rPr>
                <w:rFonts w:ascii="游ゴシック" w:eastAsia="游ゴシック" w:hAnsi="游ゴシック"/>
                <w:sz w:val="20"/>
                <w:szCs w:val="20"/>
              </w:rPr>
              <w:t>a</w:t>
            </w:r>
            <w:r w:rsidRPr="00E42DFE">
              <w:rPr>
                <w:rFonts w:ascii="游ゴシック" w:eastAsia="游ゴシック" w:hAnsi="游ゴシック" w:hint="eastAsia"/>
                <w:sz w:val="20"/>
                <w:szCs w:val="20"/>
              </w:rPr>
              <w:t>）</w:t>
            </w:r>
          </w:p>
        </w:tc>
      </w:tr>
    </w:tbl>
    <w:p w14:paraId="08C23A94" w14:textId="1E4DEC6D" w:rsidR="0048242D" w:rsidRPr="00E42DFE" w:rsidRDefault="0048242D" w:rsidP="00E42DFE">
      <w:pPr>
        <w:spacing w:line="280" w:lineRule="exact"/>
        <w:rPr>
          <w:rFonts w:ascii="游ゴシック" w:eastAsia="游ゴシック" w:hAnsi="游ゴシック"/>
          <w:sz w:val="22"/>
        </w:rPr>
      </w:pPr>
    </w:p>
    <w:p w14:paraId="6AA3E7D1" w14:textId="3D4BE7C5" w:rsidR="0048242D" w:rsidRPr="00E42DFE" w:rsidRDefault="0048242D"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３　森林所有者又は造林の権原を有する者の伐採跡地確認実施状況</w:t>
      </w:r>
    </w:p>
    <w:tbl>
      <w:tblPr>
        <w:tblStyle w:val="a3"/>
        <w:tblW w:w="0" w:type="auto"/>
        <w:tblLook w:val="04A0" w:firstRow="1" w:lastRow="0" w:firstColumn="1" w:lastColumn="0" w:noHBand="0" w:noVBand="1"/>
      </w:tblPr>
      <w:tblGrid>
        <w:gridCol w:w="1951"/>
        <w:gridCol w:w="7318"/>
      </w:tblGrid>
      <w:tr w:rsidR="0048242D" w:rsidRPr="00E42DFE" w14:paraId="02CBB69C" w14:textId="77777777" w:rsidTr="00561F78">
        <w:tc>
          <w:tcPr>
            <w:tcW w:w="1951" w:type="dxa"/>
          </w:tcPr>
          <w:p w14:paraId="2BABB47E" w14:textId="5E5F6E16" w:rsidR="0048242D" w:rsidRPr="00E42DFE" w:rsidRDefault="0048242D"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現地確認の有無</w:t>
            </w:r>
          </w:p>
        </w:tc>
        <w:tc>
          <w:tcPr>
            <w:tcW w:w="7318" w:type="dxa"/>
          </w:tcPr>
          <w:p w14:paraId="75381006" w14:textId="5D7D8D49" w:rsidR="0048242D" w:rsidRPr="00E42DFE" w:rsidRDefault="0048242D" w:rsidP="00E42DFE">
            <w:pPr>
              <w:spacing w:line="280" w:lineRule="exact"/>
              <w:jc w:val="center"/>
              <w:rPr>
                <w:rFonts w:ascii="游ゴシック" w:eastAsia="游ゴシック" w:hAnsi="游ゴシック"/>
                <w:sz w:val="22"/>
              </w:rPr>
            </w:pPr>
            <w:r w:rsidRPr="00E42DFE">
              <w:rPr>
                <w:rFonts w:ascii="游ゴシック" w:eastAsia="游ゴシック" w:hAnsi="游ゴシック" w:hint="eastAsia"/>
                <w:sz w:val="22"/>
              </w:rPr>
              <w:t>有</w:t>
            </w:r>
            <w:r w:rsidR="00561F78" w:rsidRPr="00E42DFE">
              <w:rPr>
                <w:rFonts w:ascii="游ゴシック" w:eastAsia="游ゴシック" w:hAnsi="游ゴシック" w:hint="eastAsia"/>
                <w:sz w:val="22"/>
              </w:rPr>
              <w:t>（　　　年　　　月　　　日実施）</w:t>
            </w:r>
            <w:r w:rsidRPr="00E42DFE">
              <w:rPr>
                <w:rFonts w:ascii="游ゴシック" w:eastAsia="游ゴシック" w:hAnsi="游ゴシック" w:hint="eastAsia"/>
                <w:sz w:val="22"/>
              </w:rPr>
              <w:t>・無</w:t>
            </w:r>
          </w:p>
        </w:tc>
      </w:tr>
      <w:tr w:rsidR="0048242D" w:rsidRPr="00E42DFE" w14:paraId="5BDC36E8" w14:textId="77777777" w:rsidTr="00561F78">
        <w:tc>
          <w:tcPr>
            <w:tcW w:w="1951" w:type="dxa"/>
          </w:tcPr>
          <w:p w14:paraId="5C293F09" w14:textId="18F79BFF" w:rsidR="0048242D" w:rsidRPr="00E42DFE" w:rsidRDefault="0048242D"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確認者氏名</w:t>
            </w:r>
          </w:p>
        </w:tc>
        <w:tc>
          <w:tcPr>
            <w:tcW w:w="7318" w:type="dxa"/>
          </w:tcPr>
          <w:p w14:paraId="3564173C" w14:textId="40C96309" w:rsidR="0048242D" w:rsidRPr="00E42DFE" w:rsidRDefault="00561F78"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 xml:space="preserve">　　　　　　　　　　　　　　　　印</w:t>
            </w:r>
          </w:p>
        </w:tc>
      </w:tr>
      <w:tr w:rsidR="0048242D" w:rsidRPr="00E42DFE" w14:paraId="45606C57" w14:textId="77777777" w:rsidTr="00561F78">
        <w:tc>
          <w:tcPr>
            <w:tcW w:w="1951" w:type="dxa"/>
          </w:tcPr>
          <w:p w14:paraId="2A334184" w14:textId="62D5FBFE" w:rsidR="0048242D" w:rsidRPr="00E42DFE" w:rsidRDefault="00561F78"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備考</w:t>
            </w:r>
          </w:p>
        </w:tc>
        <w:tc>
          <w:tcPr>
            <w:tcW w:w="7318" w:type="dxa"/>
          </w:tcPr>
          <w:p w14:paraId="0B6539A0" w14:textId="77777777" w:rsidR="0048242D" w:rsidRPr="00E42DFE" w:rsidRDefault="0048242D" w:rsidP="00E42DFE">
            <w:pPr>
              <w:spacing w:line="280" w:lineRule="exact"/>
              <w:rPr>
                <w:rFonts w:ascii="游ゴシック" w:eastAsia="游ゴシック" w:hAnsi="游ゴシック"/>
                <w:sz w:val="22"/>
              </w:rPr>
            </w:pPr>
          </w:p>
        </w:tc>
      </w:tr>
    </w:tbl>
    <w:p w14:paraId="2173A51B" w14:textId="3DD8913F" w:rsidR="0048242D" w:rsidRPr="00E42DFE" w:rsidRDefault="0048242D" w:rsidP="00E42DFE">
      <w:pPr>
        <w:spacing w:line="280" w:lineRule="exact"/>
        <w:rPr>
          <w:rFonts w:ascii="游ゴシック" w:eastAsia="游ゴシック" w:hAnsi="游ゴシック"/>
          <w:sz w:val="22"/>
        </w:rPr>
      </w:pPr>
    </w:p>
    <w:p w14:paraId="2DD0FEEC" w14:textId="3F18BE7C" w:rsidR="0048242D" w:rsidRPr="00E42DFE" w:rsidRDefault="00561F78"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４　その他特記事項</w:t>
      </w:r>
    </w:p>
    <w:p w14:paraId="5F2105D9" w14:textId="10EA3DC3" w:rsidR="0048242D" w:rsidRPr="00E42DFE" w:rsidRDefault="0048242D" w:rsidP="00E42DFE">
      <w:pPr>
        <w:spacing w:line="280" w:lineRule="exact"/>
        <w:rPr>
          <w:rFonts w:ascii="游ゴシック" w:eastAsia="游ゴシック" w:hAnsi="游ゴシック"/>
          <w:sz w:val="22"/>
        </w:rPr>
      </w:pPr>
    </w:p>
    <w:p w14:paraId="055012D9" w14:textId="6BEFBA5D" w:rsidR="0048242D" w:rsidRPr="00E42DFE" w:rsidRDefault="0048242D" w:rsidP="00E42DFE">
      <w:pPr>
        <w:spacing w:line="280" w:lineRule="exact"/>
        <w:rPr>
          <w:rFonts w:ascii="游ゴシック" w:eastAsia="游ゴシック" w:hAnsi="游ゴシック"/>
          <w:sz w:val="22"/>
        </w:rPr>
      </w:pPr>
    </w:p>
    <w:p w14:paraId="0BDFC9B5" w14:textId="5ABDBA24" w:rsidR="00B771D0" w:rsidRPr="00E42DFE" w:rsidRDefault="00B771D0"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注意事項</w:t>
      </w:r>
    </w:p>
    <w:p w14:paraId="6A5FE70D" w14:textId="5450B15A" w:rsidR="00B771D0" w:rsidRPr="00E42DFE" w:rsidRDefault="00B771D0" w:rsidP="00E42DFE">
      <w:pPr>
        <w:spacing w:line="280" w:lineRule="exact"/>
        <w:rPr>
          <w:rFonts w:ascii="游ゴシック" w:eastAsia="游ゴシック" w:hAnsi="游ゴシック"/>
          <w:sz w:val="22"/>
        </w:rPr>
      </w:pPr>
      <w:bookmarkStart w:id="0" w:name="_GoBack"/>
      <w:bookmarkEnd w:id="0"/>
      <w:r w:rsidRPr="00E42DFE">
        <w:rPr>
          <w:rFonts w:ascii="游ゴシック" w:eastAsia="游ゴシック" w:hAnsi="游ゴシック" w:hint="eastAsia"/>
          <w:sz w:val="22"/>
        </w:rPr>
        <w:t>１．伐採する市町村ごとに提出すること。</w:t>
      </w:r>
    </w:p>
    <w:p w14:paraId="4BBB6EB4" w14:textId="77777777" w:rsidR="00B771D0" w:rsidRPr="00E42DFE" w:rsidRDefault="00B771D0"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２．氏名等を自書する場合においては、押印を省略することができる。</w:t>
      </w:r>
    </w:p>
    <w:p w14:paraId="3F335AAE" w14:textId="77777777" w:rsidR="00B771D0" w:rsidRPr="00E42DFE" w:rsidRDefault="00B771D0"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３．森林の所在地ごとに記載すること。</w:t>
      </w:r>
    </w:p>
    <w:p w14:paraId="13747D72" w14:textId="35E2953A" w:rsidR="00951C19" w:rsidRPr="00E42DFE" w:rsidRDefault="00951C19"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４．面積は小数第2位までを記載し、第3位を四捨五入</w:t>
      </w:r>
      <w:r w:rsidR="00013412" w:rsidRPr="00E42DFE">
        <w:rPr>
          <w:rFonts w:ascii="游ゴシック" w:eastAsia="游ゴシック" w:hAnsi="游ゴシック" w:hint="eastAsia"/>
          <w:sz w:val="22"/>
        </w:rPr>
        <w:t>する</w:t>
      </w:r>
      <w:r w:rsidRPr="00E42DFE">
        <w:rPr>
          <w:rFonts w:ascii="游ゴシック" w:eastAsia="游ゴシック" w:hAnsi="游ゴシック" w:hint="eastAsia"/>
          <w:sz w:val="22"/>
        </w:rPr>
        <w:t>こと。</w:t>
      </w:r>
    </w:p>
    <w:p w14:paraId="5EC3F3C4" w14:textId="777D2C08" w:rsidR="00B771D0" w:rsidRPr="00E42DFE" w:rsidRDefault="00951C19"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５．樹種はスギ、ヒノキ、クヌギ等、針葉樹と広葉樹がわかるように具体的に記載すること。</w:t>
      </w:r>
      <w:r w:rsidR="00B771D0" w:rsidRPr="00E42DFE">
        <w:rPr>
          <w:rFonts w:ascii="游ゴシック" w:eastAsia="游ゴシック" w:hAnsi="游ゴシック"/>
          <w:sz w:val="22"/>
        </w:rPr>
        <w:t xml:space="preserve"> </w:t>
      </w:r>
    </w:p>
    <w:p w14:paraId="180F1855" w14:textId="16FD9675" w:rsidR="00951C19" w:rsidRPr="00E42DFE" w:rsidRDefault="00951C19" w:rsidP="00E42DFE">
      <w:pPr>
        <w:spacing w:line="280" w:lineRule="exact"/>
        <w:ind w:left="440" w:hangingChars="200" w:hanging="440"/>
        <w:rPr>
          <w:rFonts w:ascii="游ゴシック" w:eastAsia="游ゴシック" w:hAnsi="游ゴシック"/>
          <w:sz w:val="22"/>
        </w:rPr>
      </w:pPr>
      <w:r w:rsidRPr="00E42DFE">
        <w:rPr>
          <w:rFonts w:ascii="游ゴシック" w:eastAsia="游ゴシック" w:hAnsi="游ゴシック" w:hint="eastAsia"/>
          <w:sz w:val="22"/>
        </w:rPr>
        <w:t>６．伐採方法欄には、皆伐、択伐の別を記載し、伐採率欄には立木材積による伐採率を記載すること。</w:t>
      </w:r>
    </w:p>
    <w:p w14:paraId="648C3989" w14:textId="16AF200C" w:rsidR="00951C19" w:rsidRPr="00E42DFE" w:rsidRDefault="00951C19" w:rsidP="00E42DFE">
      <w:pPr>
        <w:spacing w:line="280" w:lineRule="exact"/>
        <w:ind w:left="440" w:hangingChars="200" w:hanging="440"/>
        <w:rPr>
          <w:rFonts w:ascii="游ゴシック" w:eastAsia="游ゴシック" w:hAnsi="游ゴシック"/>
          <w:sz w:val="22"/>
        </w:rPr>
      </w:pPr>
      <w:r w:rsidRPr="00E42DFE">
        <w:rPr>
          <w:rFonts w:ascii="游ゴシック" w:eastAsia="游ゴシック" w:hAnsi="游ゴシック" w:hint="eastAsia"/>
          <w:sz w:val="22"/>
        </w:rPr>
        <w:t>７．集材・搬出方法について、車両系又は架線系集材の区分を記載し、路網を新設する場合はその拡幅及び延長を記載すること。</w:t>
      </w:r>
    </w:p>
    <w:p w14:paraId="576D27ED" w14:textId="2CEA634B" w:rsidR="00951C19" w:rsidRPr="00E42DFE" w:rsidRDefault="00951C19" w:rsidP="00E42DFE">
      <w:pPr>
        <w:spacing w:line="280" w:lineRule="exact"/>
        <w:ind w:left="440" w:hangingChars="200" w:hanging="440"/>
        <w:rPr>
          <w:rFonts w:ascii="游ゴシック" w:eastAsia="游ゴシック" w:hAnsi="游ゴシック"/>
          <w:sz w:val="22"/>
        </w:rPr>
      </w:pPr>
      <w:r w:rsidRPr="00E42DFE">
        <w:rPr>
          <w:rFonts w:ascii="游ゴシック" w:eastAsia="游ゴシック" w:hAnsi="游ゴシック" w:hint="eastAsia"/>
          <w:sz w:val="22"/>
        </w:rPr>
        <w:t>８．伐採齢欄には、伐採する樹種ごとに伐採する立木の最も小さい林齢から大きい林齢を「○～○」のように記載すること。</w:t>
      </w:r>
    </w:p>
    <w:p w14:paraId="36EFEFD1" w14:textId="4574523D" w:rsidR="00951C19" w:rsidRPr="00E42DFE" w:rsidRDefault="00951C19" w:rsidP="00E42DFE">
      <w:pPr>
        <w:spacing w:line="280" w:lineRule="exact"/>
        <w:rPr>
          <w:rFonts w:ascii="游ゴシック" w:eastAsia="游ゴシック" w:hAnsi="游ゴシック"/>
          <w:sz w:val="22"/>
        </w:rPr>
      </w:pPr>
      <w:r w:rsidRPr="00E42DFE">
        <w:rPr>
          <w:rFonts w:ascii="游ゴシック" w:eastAsia="游ゴシック" w:hAnsi="游ゴシック" w:hint="eastAsia"/>
          <w:sz w:val="22"/>
        </w:rPr>
        <w:t>９．伐採の期間が1年を超える場合おいては、年次別に</w:t>
      </w:r>
      <w:r w:rsidR="002F1F01" w:rsidRPr="00E42DFE">
        <w:rPr>
          <w:rFonts w:ascii="游ゴシック" w:eastAsia="游ゴシック" w:hAnsi="游ゴシック" w:hint="eastAsia"/>
          <w:sz w:val="22"/>
        </w:rPr>
        <w:t>期間及び面積を記載すること。</w:t>
      </w:r>
    </w:p>
    <w:p w14:paraId="3750C5BD" w14:textId="55824B1E" w:rsidR="00C80220" w:rsidRPr="00E42DFE" w:rsidRDefault="00561F78" w:rsidP="00E42DFE">
      <w:pPr>
        <w:spacing w:line="280" w:lineRule="exact"/>
        <w:ind w:left="440" w:hangingChars="200" w:hanging="440"/>
        <w:rPr>
          <w:rFonts w:ascii="游ゴシック" w:eastAsia="游ゴシック" w:hAnsi="游ゴシック"/>
          <w:sz w:val="22"/>
        </w:rPr>
      </w:pPr>
      <w:r w:rsidRPr="00E42DFE">
        <w:rPr>
          <w:rFonts w:ascii="游ゴシック" w:eastAsia="游ゴシック" w:hAnsi="游ゴシック" w:hint="eastAsia"/>
          <w:sz w:val="22"/>
        </w:rPr>
        <w:t>１０</w:t>
      </w:r>
      <w:r w:rsidR="00E81B21" w:rsidRPr="00E42DFE">
        <w:rPr>
          <w:rFonts w:ascii="游ゴシック" w:eastAsia="游ゴシック" w:hAnsi="游ゴシック" w:hint="eastAsia"/>
          <w:sz w:val="22"/>
        </w:rPr>
        <w:t>．それぞれの権原を有する者以外が記載又は届出を行う際は、権限を有する者からの委任状等を付すこと。</w:t>
      </w:r>
    </w:p>
    <w:p w14:paraId="1FEBCF83" w14:textId="6C5CCD2D" w:rsidR="00C80220" w:rsidRPr="00E42DFE" w:rsidRDefault="00982EFF" w:rsidP="00E42DFE">
      <w:pPr>
        <w:widowControl/>
        <w:spacing w:line="280" w:lineRule="exact"/>
        <w:jc w:val="left"/>
        <w:rPr>
          <w:rFonts w:ascii="游ゴシック" w:eastAsia="游ゴシック" w:hAnsi="游ゴシック"/>
        </w:rPr>
      </w:pPr>
      <w:r w:rsidRPr="00E42DFE">
        <w:rPr>
          <w:rFonts w:ascii="游ゴシック" w:eastAsia="游ゴシック" w:hAnsi="游ゴシック" w:hint="eastAsia"/>
        </w:rPr>
        <w:t>１１．</w:t>
      </w:r>
      <w:r w:rsidRPr="00E42DFE">
        <w:rPr>
          <w:rFonts w:ascii="游ゴシック" w:eastAsia="游ゴシック" w:hAnsi="游ゴシック" w:hint="eastAsia"/>
          <w:u w:val="wave"/>
        </w:rPr>
        <w:t>伐採後の現地状況写真（２枚以上）を添付すること。</w:t>
      </w:r>
    </w:p>
    <w:p w14:paraId="2E7A4FC1" w14:textId="255261CD" w:rsidR="00FA432A" w:rsidRPr="00E42DFE" w:rsidRDefault="00FA432A" w:rsidP="00E42DFE">
      <w:pPr>
        <w:spacing w:line="280" w:lineRule="exact"/>
        <w:rPr>
          <w:rFonts w:ascii="游ゴシック" w:eastAsia="游ゴシック" w:hAnsi="游ゴシック"/>
        </w:rPr>
      </w:pPr>
    </w:p>
    <w:p w14:paraId="647EC246" w14:textId="3FAF44F5" w:rsidR="00FA432A" w:rsidRPr="00E42DFE" w:rsidRDefault="00FA432A" w:rsidP="00561F78">
      <w:pPr>
        <w:spacing w:line="260" w:lineRule="exact"/>
        <w:rPr>
          <w:rFonts w:ascii="游ゴシック" w:eastAsia="游ゴシック" w:hAnsi="游ゴシック"/>
          <w:sz w:val="22"/>
          <w:szCs w:val="24"/>
        </w:rPr>
      </w:pPr>
    </w:p>
    <w:p w14:paraId="41F53CAD" w14:textId="5AF366D3" w:rsidR="00FA432A" w:rsidRPr="00E42DFE" w:rsidRDefault="00FA432A" w:rsidP="007858C5">
      <w:pPr>
        <w:spacing w:line="260" w:lineRule="exact"/>
        <w:jc w:val="center"/>
        <w:rPr>
          <w:rFonts w:ascii="游ゴシック" w:eastAsia="游ゴシック" w:hAnsi="游ゴシック"/>
          <w:sz w:val="22"/>
          <w:szCs w:val="24"/>
        </w:rPr>
      </w:pPr>
      <w:r w:rsidRPr="00E42DFE">
        <w:rPr>
          <w:rFonts w:ascii="游ゴシック" w:eastAsia="游ゴシック" w:hAnsi="游ゴシック" w:hint="eastAsia"/>
          <w:sz w:val="22"/>
          <w:szCs w:val="24"/>
        </w:rPr>
        <w:t>現地状況写真</w:t>
      </w:r>
    </w:p>
    <w:p w14:paraId="46BC9CF8" w14:textId="41800BEA" w:rsidR="00FA432A" w:rsidRPr="00E42DFE" w:rsidRDefault="00FA432A" w:rsidP="00561F78">
      <w:pPr>
        <w:spacing w:line="260" w:lineRule="exact"/>
        <w:rPr>
          <w:rFonts w:ascii="游ゴシック" w:eastAsia="游ゴシック" w:hAnsi="游ゴシック"/>
          <w:sz w:val="22"/>
          <w:szCs w:val="24"/>
        </w:rPr>
      </w:pPr>
    </w:p>
    <w:p w14:paraId="17AB4301" w14:textId="724A2C9D" w:rsidR="00FA432A" w:rsidRPr="00E42DFE" w:rsidRDefault="00C61CBA" w:rsidP="00561F78">
      <w:pPr>
        <w:spacing w:line="260" w:lineRule="exact"/>
        <w:rPr>
          <w:rFonts w:ascii="游ゴシック" w:eastAsia="游ゴシック" w:hAnsi="游ゴシック"/>
          <w:sz w:val="22"/>
          <w:szCs w:val="24"/>
        </w:rPr>
      </w:pPr>
      <w:r w:rsidRPr="00E42DFE">
        <w:rPr>
          <w:rFonts w:ascii="游ゴシック" w:eastAsia="游ゴシック" w:hAnsi="游ゴシック"/>
          <w:noProof/>
          <w:sz w:val="22"/>
          <w:szCs w:val="24"/>
        </w:rPr>
        <mc:AlternateContent>
          <mc:Choice Requires="wps">
            <w:drawing>
              <wp:anchor distT="0" distB="0" distL="114300" distR="114300" simplePos="0" relativeHeight="251657216" behindDoc="0" locked="0" layoutInCell="1" allowOverlap="1" wp14:anchorId="0C236797" wp14:editId="4446CAFD">
                <wp:simplePos x="0" y="0"/>
                <wp:positionH relativeFrom="column">
                  <wp:posOffset>779145</wp:posOffset>
                </wp:positionH>
                <wp:positionV relativeFrom="paragraph">
                  <wp:posOffset>153670</wp:posOffset>
                </wp:positionV>
                <wp:extent cx="4358640" cy="3459480"/>
                <wp:effectExtent l="0" t="0" r="22860" b="26670"/>
                <wp:wrapNone/>
                <wp:docPr id="2" name="正方形/長方形 2"/>
                <wp:cNvGraphicFramePr/>
                <a:graphic xmlns:a="http://schemas.openxmlformats.org/drawingml/2006/main">
                  <a:graphicData uri="http://schemas.microsoft.com/office/word/2010/wordprocessingShape">
                    <wps:wsp>
                      <wps:cNvSpPr/>
                      <wps:spPr>
                        <a:xfrm>
                          <a:off x="0" y="0"/>
                          <a:ext cx="4358640" cy="3459480"/>
                        </a:xfrm>
                        <a:prstGeom prst="rect">
                          <a:avLst/>
                        </a:prstGeom>
                        <a:no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4786B" id="正方形/長方形 2" o:spid="_x0000_s1026" style="position:absolute;left:0;text-align:left;margin-left:61.35pt;margin-top:12.1pt;width:343.2pt;height:27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" filled="f" strokecolor="#7f7f7f [1612]"/>
            </w:pict>
          </mc:Fallback>
        </mc:AlternateContent>
      </w:r>
    </w:p>
    <w:p w14:paraId="5467FC62" w14:textId="703C80F6" w:rsidR="00FA432A" w:rsidRPr="00E42DFE" w:rsidRDefault="00FA432A" w:rsidP="00561F78">
      <w:pPr>
        <w:spacing w:line="260" w:lineRule="exact"/>
        <w:rPr>
          <w:rFonts w:ascii="游ゴシック" w:eastAsia="游ゴシック" w:hAnsi="游ゴシック"/>
          <w:sz w:val="22"/>
          <w:szCs w:val="24"/>
        </w:rPr>
      </w:pPr>
    </w:p>
    <w:p w14:paraId="254769B7" w14:textId="59EC85F5" w:rsidR="00FA432A" w:rsidRPr="00E42DFE" w:rsidRDefault="00FA432A" w:rsidP="00561F78">
      <w:pPr>
        <w:spacing w:line="260" w:lineRule="exact"/>
        <w:rPr>
          <w:rFonts w:ascii="游ゴシック" w:eastAsia="游ゴシック" w:hAnsi="游ゴシック"/>
        </w:rPr>
      </w:pPr>
      <w:r w:rsidRPr="00E42DFE">
        <w:rPr>
          <w:rFonts w:ascii="游ゴシック" w:eastAsia="游ゴシック" w:hAnsi="游ゴシック"/>
          <w:noProof/>
          <w:sz w:val="22"/>
          <w:szCs w:val="24"/>
        </w:rPr>
        <mc:AlternateContent>
          <mc:Choice Requires="wps">
            <w:drawing>
              <wp:anchor distT="0" distB="0" distL="114300" distR="114300" simplePos="0" relativeHeight="251660288" behindDoc="0" locked="0" layoutInCell="1" allowOverlap="1" wp14:anchorId="2011A402" wp14:editId="2D713EF7">
                <wp:simplePos x="0" y="0"/>
                <wp:positionH relativeFrom="column">
                  <wp:posOffset>779145</wp:posOffset>
                </wp:positionH>
                <wp:positionV relativeFrom="paragraph">
                  <wp:posOffset>3679190</wp:posOffset>
                </wp:positionV>
                <wp:extent cx="4335780" cy="3215640"/>
                <wp:effectExtent l="0" t="0" r="26670" b="22860"/>
                <wp:wrapNone/>
                <wp:docPr id="3" name="正方形/長方形 3"/>
                <wp:cNvGraphicFramePr/>
                <a:graphic xmlns:a="http://schemas.openxmlformats.org/drawingml/2006/main">
                  <a:graphicData uri="http://schemas.microsoft.com/office/word/2010/wordprocessingShape">
                    <wps:wsp>
                      <wps:cNvSpPr/>
                      <wps:spPr>
                        <a:xfrm>
                          <a:off x="0" y="0"/>
                          <a:ext cx="4335780" cy="3215640"/>
                        </a:xfrm>
                        <a:prstGeom prst="rect">
                          <a:avLst/>
                        </a:prstGeom>
                        <a:no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F056C" id="正方形/長方形 3" o:spid="_x0000_s1026" style="position:absolute;left:0;text-align:left;margin-left:61.35pt;margin-top:289.7pt;width:341.4pt;height:25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" filled="f" strokecolor="#7f7f7f [1612]"/>
            </w:pict>
          </mc:Fallback>
        </mc:AlternateContent>
      </w:r>
    </w:p>
    <w:sectPr w:rsidR="00FA432A" w:rsidRPr="00E42DFE" w:rsidSect="009B555B">
      <w:headerReference w:type="even" r:id="rId6"/>
      <w:headerReference w:type="default" r:id="rId7"/>
      <w:footerReference w:type="even" r:id="rId8"/>
      <w:footerReference w:type="default" r:id="rId9"/>
      <w:headerReference w:type="first" r:id="rId10"/>
      <w:footerReference w:type="first" r:id="rId11"/>
      <w:pgSz w:w="11906" w:h="16838"/>
      <w:pgMar w:top="1134" w:right="1134" w:bottom="29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E327B" w14:textId="77777777" w:rsidR="00AD0102" w:rsidRDefault="00AD0102" w:rsidP="00A546C2">
      <w:r>
        <w:separator/>
      </w:r>
    </w:p>
  </w:endnote>
  <w:endnote w:type="continuationSeparator" w:id="0">
    <w:p w14:paraId="2BB54814" w14:textId="77777777" w:rsidR="00AD0102" w:rsidRDefault="00AD0102" w:rsidP="00A5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226C9" w14:textId="77777777" w:rsidR="00414C70" w:rsidRDefault="00414C7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479C2" w14:textId="77777777" w:rsidR="00414C70" w:rsidRDefault="00414C7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839A2" w14:textId="77777777" w:rsidR="00414C70" w:rsidRDefault="00414C7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BFF70" w14:textId="77777777" w:rsidR="00AD0102" w:rsidRDefault="00AD0102" w:rsidP="00A546C2">
      <w:r>
        <w:separator/>
      </w:r>
    </w:p>
  </w:footnote>
  <w:footnote w:type="continuationSeparator" w:id="0">
    <w:p w14:paraId="26922E69" w14:textId="77777777" w:rsidR="00AD0102" w:rsidRDefault="00AD0102" w:rsidP="00A54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E4F1E" w14:textId="77777777" w:rsidR="00414C70" w:rsidRDefault="00414C7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F8E56" w14:textId="681DF52C" w:rsidR="00414C70" w:rsidRPr="003F2D3D" w:rsidRDefault="00414C70" w:rsidP="003F2D3D">
    <w:pPr>
      <w:pStyle w:val="a4"/>
      <w:jc w:val="left"/>
      <w:rPr>
        <w:rFonts w:ascii="游ゴシック" w:eastAsia="游ゴシック" w:hAnsi="游ゴシック"/>
        <w:sz w:val="18"/>
        <w:szCs w:val="18"/>
      </w:rPr>
    </w:pPr>
    <w:r w:rsidRPr="003F2D3D">
      <w:rPr>
        <w:rFonts w:ascii="游ゴシック" w:eastAsia="游ゴシック" w:hAnsi="游ゴシック" w:hint="eastAsia"/>
        <w:sz w:val="18"/>
        <w:szCs w:val="18"/>
      </w:rPr>
      <w:t>様式第６号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453D6" w14:textId="77777777" w:rsidR="00414C70" w:rsidRDefault="00414C7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3AA8"/>
    <w:rsid w:val="00013412"/>
    <w:rsid w:val="00035187"/>
    <w:rsid w:val="000C086E"/>
    <w:rsid w:val="001023BC"/>
    <w:rsid w:val="00156796"/>
    <w:rsid w:val="00225FED"/>
    <w:rsid w:val="00232A69"/>
    <w:rsid w:val="002F1F01"/>
    <w:rsid w:val="00303D3F"/>
    <w:rsid w:val="00325DBB"/>
    <w:rsid w:val="00385585"/>
    <w:rsid w:val="003F2D3D"/>
    <w:rsid w:val="00414C70"/>
    <w:rsid w:val="004515FC"/>
    <w:rsid w:val="00452C69"/>
    <w:rsid w:val="0048242D"/>
    <w:rsid w:val="00485EBE"/>
    <w:rsid w:val="004A7F41"/>
    <w:rsid w:val="004B35D6"/>
    <w:rsid w:val="00561F78"/>
    <w:rsid w:val="005713A4"/>
    <w:rsid w:val="00573CA8"/>
    <w:rsid w:val="005A408A"/>
    <w:rsid w:val="005B2363"/>
    <w:rsid w:val="005C564A"/>
    <w:rsid w:val="00662A92"/>
    <w:rsid w:val="00673AA8"/>
    <w:rsid w:val="00684556"/>
    <w:rsid w:val="00720BDF"/>
    <w:rsid w:val="007858C5"/>
    <w:rsid w:val="007A5F81"/>
    <w:rsid w:val="007C030F"/>
    <w:rsid w:val="008615E5"/>
    <w:rsid w:val="008A210D"/>
    <w:rsid w:val="008B2168"/>
    <w:rsid w:val="00905585"/>
    <w:rsid w:val="00951C19"/>
    <w:rsid w:val="009602A8"/>
    <w:rsid w:val="00982EFF"/>
    <w:rsid w:val="009B555B"/>
    <w:rsid w:val="00A03C6B"/>
    <w:rsid w:val="00A26409"/>
    <w:rsid w:val="00A546C2"/>
    <w:rsid w:val="00A62B39"/>
    <w:rsid w:val="00AA73B8"/>
    <w:rsid w:val="00AD0102"/>
    <w:rsid w:val="00B41A4E"/>
    <w:rsid w:val="00B77089"/>
    <w:rsid w:val="00B771D0"/>
    <w:rsid w:val="00BA165B"/>
    <w:rsid w:val="00BD024B"/>
    <w:rsid w:val="00BF4BDB"/>
    <w:rsid w:val="00C17C85"/>
    <w:rsid w:val="00C22CE4"/>
    <w:rsid w:val="00C61CBA"/>
    <w:rsid w:val="00C80220"/>
    <w:rsid w:val="00D0259E"/>
    <w:rsid w:val="00D177FE"/>
    <w:rsid w:val="00D9313A"/>
    <w:rsid w:val="00E01DA9"/>
    <w:rsid w:val="00E42DFE"/>
    <w:rsid w:val="00E81B21"/>
    <w:rsid w:val="00EE1794"/>
    <w:rsid w:val="00EE5FF9"/>
    <w:rsid w:val="00F54017"/>
    <w:rsid w:val="00F73B29"/>
    <w:rsid w:val="00F758EC"/>
    <w:rsid w:val="00FA432A"/>
    <w:rsid w:val="00FE5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CF985A"/>
  <w15:docId w15:val="{84581FA6-4747-4938-8CF0-2898D9CB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5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46C2"/>
    <w:pPr>
      <w:tabs>
        <w:tab w:val="center" w:pos="4252"/>
        <w:tab w:val="right" w:pos="8504"/>
      </w:tabs>
      <w:snapToGrid w:val="0"/>
    </w:pPr>
  </w:style>
  <w:style w:type="character" w:customStyle="1" w:styleId="a5">
    <w:name w:val="ヘッダー (文字)"/>
    <w:basedOn w:val="a0"/>
    <w:link w:val="a4"/>
    <w:uiPriority w:val="99"/>
    <w:rsid w:val="00A546C2"/>
  </w:style>
  <w:style w:type="paragraph" w:styleId="a6">
    <w:name w:val="footer"/>
    <w:basedOn w:val="a"/>
    <w:link w:val="a7"/>
    <w:uiPriority w:val="99"/>
    <w:unhideWhenUsed/>
    <w:rsid w:val="00A546C2"/>
    <w:pPr>
      <w:tabs>
        <w:tab w:val="center" w:pos="4252"/>
        <w:tab w:val="right" w:pos="8504"/>
      </w:tabs>
      <w:snapToGrid w:val="0"/>
    </w:pPr>
  </w:style>
  <w:style w:type="character" w:customStyle="1" w:styleId="a7">
    <w:name w:val="フッター (文字)"/>
    <w:basedOn w:val="a0"/>
    <w:link w:val="a6"/>
    <w:uiPriority w:val="99"/>
    <w:rsid w:val="00A54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594269">
      <w:bodyDiv w:val="1"/>
      <w:marLeft w:val="0"/>
      <w:marRight w:val="0"/>
      <w:marTop w:val="0"/>
      <w:marBottom w:val="0"/>
      <w:divBdr>
        <w:top w:val="none" w:sz="0" w:space="0" w:color="auto"/>
        <w:left w:val="none" w:sz="0" w:space="0" w:color="auto"/>
        <w:bottom w:val="none" w:sz="0" w:space="0" w:color="auto"/>
        <w:right w:val="none" w:sz="0" w:space="0" w:color="auto"/>
      </w:divBdr>
    </w:div>
    <w:div w:id="28076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聡史</dc:creator>
  <cp:lastModifiedBy>0350</cp:lastModifiedBy>
  <cp:revision>35</cp:revision>
  <cp:lastPrinted>2024-10-18T06:44:00Z</cp:lastPrinted>
  <dcterms:created xsi:type="dcterms:W3CDTF">2017-12-07T05:32:00Z</dcterms:created>
  <dcterms:modified xsi:type="dcterms:W3CDTF">2024-10-18T06:46:00Z</dcterms:modified>
</cp:coreProperties>
</file>